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9" w:rsidRPr="00AB6389" w:rsidRDefault="00AB6389" w:rsidP="00AB6389">
      <w:pPr>
        <w:tabs>
          <w:tab w:val="left" w:pos="993"/>
          <w:tab w:val="center" w:pos="4536"/>
          <w:tab w:val="right" w:pos="907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AB638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Образец № </w:t>
      </w:r>
      <w:r w:rsidRPr="00AB638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x-none"/>
        </w:rPr>
        <w:t>4</w:t>
      </w:r>
      <w:r w:rsidRPr="00AB638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.2</w:t>
      </w:r>
    </w:p>
    <w:p w:rsidR="00AB6389" w:rsidRPr="009B4A55" w:rsidRDefault="00AB6389" w:rsidP="009B4A55">
      <w:pPr>
        <w:tabs>
          <w:tab w:val="left" w:pos="993"/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B6389" w:rsidRPr="009B4A55" w:rsidRDefault="00AB6389" w:rsidP="009B4A5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СПОРАЗУМЕНИЕ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 координиране на съвместното осигуряване на здравословни и безопасни условия на труд (ЗБУТ) при едновременна работа на изпълнител по договора и наети от него подизпълнител/и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обект: „……………………..” </w:t>
      </w:r>
      <w:r w:rsidRPr="009B4A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[</w:t>
      </w:r>
      <w:r w:rsidRPr="009B4A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посочва се наименованието на обществената поръчка</w:t>
      </w:r>
      <w:r w:rsidRPr="009B4A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]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9B4A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</w:t>
      </w:r>
      <w:r w:rsidRPr="009B4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E42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Априлци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6389" w:rsidRPr="009B4A55" w:rsidRDefault="006E427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Днес ...........2020</w:t>
      </w:r>
      <w:r w:rsidR="00AB6389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г. в гр.................... на основание чл. 16, ал. 1, т. 8 и чл. 18 от Закона за здравословни и безопасни условия на труд, чл. 127 от Правилника за </w:t>
      </w:r>
      <w:r w:rsidR="002E27B6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прилагане Закона за МВР, в част</w:t>
      </w:r>
      <w:r w:rsid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="00AB6389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пожарна и аварийна безопасност и </w:t>
      </w:r>
      <w:r w:rsidR="00522676" w:rsidRPr="009B4A55">
        <w:rPr>
          <w:rFonts w:ascii="Times New Roman" w:hAnsi="Times New Roman" w:cs="Times New Roman"/>
          <w:sz w:val="24"/>
          <w:szCs w:val="24"/>
        </w:rPr>
        <w:t>Наредба № 8121з-647 от 1 октомври 2014 г. за правилата и нормите за пожарна безопасност при експлоатация на обектите,</w:t>
      </w:r>
      <w:r w:rsidR="002E27B6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B6389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чл. 18, ал. 2 от Наредба № 2/2004 г. за минималните изисквания за здравословни и безопасни условия на труд при извършване на строителни и монтажни работи и във връзка със сключения между страните договор за строителство се сключи настоящото споразумение между строителя/изпълнителя</w:t>
      </w:r>
      <w:r w:rsid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B6389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...............................................</w:t>
      </w:r>
      <w:r w:rsidR="00B1727F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B6389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и наетите от него</w:t>
      </w:r>
      <w:r w:rsidR="00AB6389" w:rsidRPr="009B4A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подизпълнители:</w:t>
      </w:r>
    </w:p>
    <w:p w:rsidR="00AB6389" w:rsidRPr="009B4A55" w:rsidRDefault="00B1727F" w:rsidP="009B4A5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="00AB6389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1-...........................................................................................................................................</w:t>
      </w:r>
    </w:p>
    <w:p w:rsidR="00AB6389" w:rsidRPr="009B4A55" w:rsidRDefault="00B1727F" w:rsidP="009B4A5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="00AB6389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2-...........................................................................................................................................</w:t>
      </w:r>
    </w:p>
    <w:p w:rsidR="00AB6389" w:rsidRPr="009B4A55" w:rsidRDefault="00B1727F" w:rsidP="009B4A5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№ 3-</w:t>
      </w:r>
      <w:r w:rsidR="00AB6389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...........................................................................................................................................</w:t>
      </w:r>
    </w:p>
    <w:p w:rsidR="00AB6389" w:rsidRPr="009B4A55" w:rsidRDefault="00B1727F" w:rsidP="009B4A5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 w:rsidR="00AB6389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AB6389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.............................................................................................................</w:t>
      </w: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6389" w:rsidRPr="009B4A55" w:rsidRDefault="00AB6389" w:rsidP="009B4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1. Координиране на съвместното прилагане на настоящото споразумение се възлага на:</w:t>
      </w:r>
    </w:p>
    <w:p w:rsidR="00AB6389" w:rsidRPr="009B4A55" w:rsidRDefault="00AB6389" w:rsidP="009B4A5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страна на строителя -.........................................................................................</w:t>
      </w:r>
    </w:p>
    <w:p w:rsidR="00AB6389" w:rsidRPr="009B4A55" w:rsidRDefault="00AB6389" w:rsidP="009B4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длъжност................................(технически ръководител)........................................</w:t>
      </w:r>
    </w:p>
    <w:p w:rsidR="00AB6389" w:rsidRPr="009B4A55" w:rsidRDefault="00AB6389" w:rsidP="009B4A5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страна на подизпълнител № 1-............................................................................</w:t>
      </w:r>
    </w:p>
    <w:p w:rsidR="00AB6389" w:rsidRPr="009B4A55" w:rsidRDefault="00AB6389" w:rsidP="009B4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длъжност................................</w:t>
      </w:r>
    </w:p>
    <w:p w:rsidR="00AB6389" w:rsidRPr="009B4A55" w:rsidRDefault="00AB6389" w:rsidP="009B4A5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страна на подизпълнител № 2-............................................................................</w:t>
      </w:r>
    </w:p>
    <w:p w:rsidR="00AB6389" w:rsidRPr="009B4A55" w:rsidRDefault="00AB6389" w:rsidP="009B4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длъжност................................</w:t>
      </w:r>
    </w:p>
    <w:p w:rsidR="00AB6389" w:rsidRPr="009B4A55" w:rsidRDefault="00AB6389" w:rsidP="009B4A5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страна на подизпълнител № 3-............................................................................</w:t>
      </w:r>
    </w:p>
    <w:p w:rsidR="00AB6389" w:rsidRPr="009B4A55" w:rsidRDefault="00AB6389" w:rsidP="009B4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длъжност................................</w:t>
      </w:r>
    </w:p>
    <w:p w:rsidR="00AB6389" w:rsidRPr="009B4A55" w:rsidRDefault="00AB6389" w:rsidP="009B4A5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страна на подизпълнител № 4-............................................................................</w:t>
      </w:r>
    </w:p>
    <w:p w:rsidR="00AB6389" w:rsidRPr="009B4A55" w:rsidRDefault="00AB6389" w:rsidP="009B4A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длъжност................................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2. Гореспоменатото длъжностно лице на строителя координира цялостното осигуряване на ЗБУТ на строителната площадка.</w:t>
      </w:r>
    </w:p>
    <w:p w:rsidR="00AB6389" w:rsidRPr="009B4A55" w:rsidRDefault="00AB6389" w:rsidP="009B4A55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eastAsia="x-none"/>
        </w:rPr>
      </w:pPr>
      <w:r w:rsidRPr="009B4A55">
        <w:rPr>
          <w:b w:val="0"/>
          <w:sz w:val="24"/>
          <w:szCs w:val="24"/>
          <w:lang w:eastAsia="x-none"/>
        </w:rPr>
        <w:t xml:space="preserve">3. Преди започване на строителната площадка, длъжностните лица от страна на строителя и подизпълнителя установяват с протокол </w:t>
      </w:r>
      <w:proofErr w:type="spellStart"/>
      <w:r w:rsidRPr="009B4A55">
        <w:rPr>
          <w:b w:val="0"/>
          <w:sz w:val="24"/>
          <w:szCs w:val="24"/>
          <w:lang w:eastAsia="x-none"/>
        </w:rPr>
        <w:t>обезопасеността</w:t>
      </w:r>
      <w:proofErr w:type="spellEnd"/>
      <w:r w:rsidRPr="009B4A55">
        <w:rPr>
          <w:b w:val="0"/>
          <w:sz w:val="24"/>
          <w:szCs w:val="24"/>
          <w:lang w:eastAsia="x-none"/>
        </w:rPr>
        <w:t xml:space="preserve"> на предадените работни площадки. В случаите на премахнати впоследствие </w:t>
      </w:r>
      <w:proofErr w:type="spellStart"/>
      <w:r w:rsidRPr="009B4A55">
        <w:rPr>
          <w:b w:val="0"/>
          <w:sz w:val="24"/>
          <w:szCs w:val="24"/>
          <w:lang w:eastAsia="x-none"/>
        </w:rPr>
        <w:t>обезопасителни</w:t>
      </w:r>
      <w:proofErr w:type="spellEnd"/>
      <w:r w:rsidRPr="009B4A55">
        <w:rPr>
          <w:b w:val="0"/>
          <w:sz w:val="24"/>
          <w:szCs w:val="24"/>
          <w:lang w:eastAsia="x-none"/>
        </w:rPr>
        <w:t xml:space="preserve"> съоръжения (ограждания, асфалтови покрития, сигнализация по Наредба </w:t>
      </w:r>
      <w:r w:rsidR="002E27B6" w:rsidRPr="009B4A55">
        <w:rPr>
          <w:b w:val="0"/>
          <w:sz w:val="24"/>
          <w:szCs w:val="24"/>
          <w:lang w:eastAsia="x-none"/>
        </w:rPr>
        <w:t>№</w:t>
      </w:r>
      <w:r w:rsidRPr="009B4A55">
        <w:rPr>
          <w:b w:val="0"/>
          <w:sz w:val="24"/>
          <w:szCs w:val="24"/>
          <w:lang w:eastAsia="x-none"/>
        </w:rPr>
        <w:t xml:space="preserve"> </w:t>
      </w:r>
      <w:r w:rsidR="002E27B6" w:rsidRPr="009B4A55">
        <w:rPr>
          <w:b w:val="0"/>
          <w:sz w:val="24"/>
          <w:szCs w:val="24"/>
          <w:lang w:eastAsia="x-none"/>
        </w:rPr>
        <w:t>3 от 2010 г</w:t>
      </w:r>
      <w:r w:rsidRPr="009B4A55">
        <w:rPr>
          <w:b w:val="0"/>
          <w:sz w:val="24"/>
          <w:szCs w:val="24"/>
          <w:lang w:eastAsia="x-none"/>
        </w:rPr>
        <w:t>.</w:t>
      </w:r>
      <w:r w:rsidR="002E27B6" w:rsidRPr="009B4A55">
        <w:rPr>
          <w:b w:val="0"/>
          <w:color w:val="000000"/>
          <w:sz w:val="24"/>
          <w:szCs w:val="24"/>
        </w:rPr>
        <w:t xml:space="preserve"> от 16 август 2010 г. за временната организация и безопасността на движението при извършване на строителни и монтажни работи по пътищата и улиците (ДВ, бр. 74 от 2010 г.)</w:t>
      </w:r>
      <w:r w:rsidR="009B4A55" w:rsidRPr="009B4A55">
        <w:rPr>
          <w:b w:val="0"/>
          <w:color w:val="000000"/>
          <w:sz w:val="24"/>
          <w:szCs w:val="24"/>
        </w:rPr>
        <w:t xml:space="preserve"> </w:t>
      </w:r>
      <w:r w:rsidRPr="009B4A55">
        <w:rPr>
          <w:b w:val="0"/>
          <w:sz w:val="24"/>
          <w:szCs w:val="24"/>
          <w:lang w:eastAsia="x-none"/>
        </w:rPr>
        <w:t xml:space="preserve"> и др.) се възстановяват от съответния подизпълнител.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4. Не се допускат на работа работници на подизпълнителя, които не са преминали предварително начален инструктаж по ЗБУТ и ПБ при строителя. Инструктажът да се провежда, съгласно разпорежданията</w:t>
      </w:r>
      <w:r w:rsidR="00522676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</w:t>
      </w:r>
      <w:r w:rsidR="00522676" w:rsidRPr="009B4A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Наредба № рд-07-2 от 16 декември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</w:t>
      </w:r>
      <w:r w:rsidR="002E27B6" w:rsidRPr="009B4A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 </w:t>
      </w: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 утвърдена програма и се регистрира по установения ред. Останалите видове инструктаж по ЗБУТ и ПБ на работниците на подизпълнителя се провеждат и регистрират от техните длъжностни лица, съгласно отдадената заповед.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5. Подизпълнителите осигуряват на персонала си необходимите лични предпазни средства, а така също и предпазни жилетки на лицата посещаващи строителната площадка (проектанти, надзорници, контролни органи по изпълнение на трудовото законодателство и др.).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6. Подизпълнителите използват на пътния обект само изправни машини, съоръжения и инструменти.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7. За безопасна експлоатация на ел. съоръжения и уредби отговаря собственика (строител или подизпълнител).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8. Строителят / </w:t>
      </w:r>
      <w:r w:rsidR="00E2100B" w:rsidRPr="00E2100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ИЗПЪЛНИТЕЛЯТ</w:t>
      </w:r>
      <w:r w:rsidR="00E2100B"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организира необходимите периодични лабораторни измервания за ефектив</w:t>
      </w:r>
      <w:bookmarkStart w:id="0" w:name="_GoBack"/>
      <w:bookmarkEnd w:id="0"/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ност на защитните мероприятия на използваните ел. уреди и параметрите на работната среда.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>9. Ако някой от подизпълнителите е страна по настоящото споразумение в по-късен етап на пътния обект, същият сключва своевременно допълнителен анекс със строителя.</w:t>
      </w:r>
    </w:p>
    <w:p w:rsidR="00AB6389" w:rsidRPr="009B4A55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10. В случаите, когато </w:t>
      </w:r>
      <w:r w:rsidRPr="009B4A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ВЪЗЛОЖИТЕЛЯ</w:t>
      </w: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 сключил договори за пътния обект с повече от един строител /подизпълнител/, той определя координатор по „БЗР” на етап изпълнение, който координира едновременната работа.</w:t>
      </w:r>
    </w:p>
    <w:p w:rsidR="00667255" w:rsidRPr="009B4A55" w:rsidRDefault="00667255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11. Необходимите мерки, минимизиращи негативното влияние от специфичността на средата се договарят с подписване на  споразумение по чл.18 от ЗЗБУТ за всеки конкретен пътно-строителен обект. </w:t>
      </w:r>
    </w:p>
    <w:p w:rsidR="00AB6389" w:rsidRDefault="00AB6389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споразумение се съставя в .....................еднообразни екземпляра, за всяка от страните.</w:t>
      </w:r>
    </w:p>
    <w:p w:rsidR="009B4A55" w:rsidRPr="009B4A55" w:rsidRDefault="009B4A55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A55" w:rsidRPr="009B4A55" w:rsidRDefault="009B4A55" w:rsidP="009B4A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A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Копие от споразумението да се съхранява при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главен</w:t>
      </w:r>
      <w:r w:rsidRPr="009B4A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инспектор „БЗР”.</w:t>
      </w:r>
    </w:p>
    <w:p w:rsidR="00AB6389" w:rsidRPr="009B4A55" w:rsidRDefault="00AB6389" w:rsidP="009B4A55">
      <w:pPr>
        <w:tabs>
          <w:tab w:val="left" w:pos="993"/>
          <w:tab w:val="left" w:pos="6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389" w:rsidRPr="009B4A55" w:rsidRDefault="00AB6389" w:rsidP="009B4A55">
      <w:pPr>
        <w:tabs>
          <w:tab w:val="left" w:pos="993"/>
          <w:tab w:val="left" w:pos="6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389" w:rsidRPr="009B4A55" w:rsidRDefault="00AB6389" w:rsidP="009B4A55">
      <w:pPr>
        <w:tabs>
          <w:tab w:val="left" w:pos="993"/>
          <w:tab w:val="left" w:pos="6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389" w:rsidRPr="009B4A55" w:rsidRDefault="00AB6389" w:rsidP="009B4A55">
      <w:pPr>
        <w:tabs>
          <w:tab w:val="left" w:pos="993"/>
          <w:tab w:val="left" w:pos="6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389" w:rsidRPr="009B4A55" w:rsidRDefault="00AB6389" w:rsidP="009B4A55">
      <w:pPr>
        <w:tabs>
          <w:tab w:val="left" w:pos="993"/>
          <w:tab w:val="left" w:pos="6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A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ВЪЗЛОЖИТЕЛ:</w:t>
      </w:r>
      <w:r w:rsidRPr="009B4A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.......................                                           </w:t>
      </w:r>
      <w:r w:rsidRPr="009B4A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ИЗПЪЛНИТЕЛ:</w:t>
      </w:r>
      <w:r w:rsidRPr="009B4A5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AB6389" w:rsidRPr="009B4A55" w:rsidRDefault="00AB6389" w:rsidP="009B4A55">
      <w:pPr>
        <w:tabs>
          <w:tab w:val="left" w:pos="993"/>
          <w:tab w:val="left" w:pos="6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B4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/............................../                                                                    /............................../</w:t>
      </w:r>
    </w:p>
    <w:p w:rsidR="00654D1C" w:rsidRPr="009B4A55" w:rsidRDefault="00654D1C" w:rsidP="009B4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D1C" w:rsidRPr="009B4A55" w:rsidSect="00611B75">
      <w:pgSz w:w="11906" w:h="16838"/>
      <w:pgMar w:top="426" w:right="707" w:bottom="426" w:left="1080" w:header="54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A8" w:rsidRDefault="00924CA8">
      <w:pPr>
        <w:spacing w:after="0" w:line="240" w:lineRule="auto"/>
      </w:pPr>
      <w:r>
        <w:separator/>
      </w:r>
    </w:p>
  </w:endnote>
  <w:endnote w:type="continuationSeparator" w:id="0">
    <w:p w:rsidR="00924CA8" w:rsidRDefault="0092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A8" w:rsidRDefault="00924CA8">
      <w:pPr>
        <w:spacing w:after="0" w:line="240" w:lineRule="auto"/>
      </w:pPr>
      <w:r>
        <w:separator/>
      </w:r>
    </w:p>
  </w:footnote>
  <w:footnote w:type="continuationSeparator" w:id="0">
    <w:p w:rsidR="00924CA8" w:rsidRDefault="0092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C25"/>
    <w:multiLevelType w:val="hybridMultilevel"/>
    <w:tmpl w:val="B740A15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84964C3"/>
    <w:multiLevelType w:val="hybridMultilevel"/>
    <w:tmpl w:val="93F6DF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89"/>
    <w:rsid w:val="00001AD3"/>
    <w:rsid w:val="001F25C3"/>
    <w:rsid w:val="001F5FBF"/>
    <w:rsid w:val="00220D58"/>
    <w:rsid w:val="002E27B6"/>
    <w:rsid w:val="003211B0"/>
    <w:rsid w:val="00392AB4"/>
    <w:rsid w:val="00467C14"/>
    <w:rsid w:val="00522676"/>
    <w:rsid w:val="00654D1C"/>
    <w:rsid w:val="00667255"/>
    <w:rsid w:val="006E4279"/>
    <w:rsid w:val="008F5866"/>
    <w:rsid w:val="00924CA8"/>
    <w:rsid w:val="009B4A55"/>
    <w:rsid w:val="00AB6389"/>
    <w:rsid w:val="00B1727F"/>
    <w:rsid w:val="00B57962"/>
    <w:rsid w:val="00B86423"/>
    <w:rsid w:val="00CF5EA7"/>
    <w:rsid w:val="00E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63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63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E27B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B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63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63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E27B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B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elenaz</dc:creator>
  <cp:lastModifiedBy>Благородна Йорданова</cp:lastModifiedBy>
  <cp:revision>12</cp:revision>
  <dcterms:created xsi:type="dcterms:W3CDTF">2019-02-22T12:47:00Z</dcterms:created>
  <dcterms:modified xsi:type="dcterms:W3CDTF">2020-06-04T11:24:00Z</dcterms:modified>
</cp:coreProperties>
</file>