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D3" w:rsidRDefault="00D14DD3" w:rsidP="00D14DD3"/>
    <w:p w:rsidR="00D14DD3" w:rsidRDefault="00D14DD3" w:rsidP="00D14D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68580</wp:posOffset>
            </wp:positionV>
            <wp:extent cx="754380" cy="746760"/>
            <wp:effectExtent l="19050" t="0" r="7620" b="0"/>
            <wp:wrapTight wrapText="bothSides">
              <wp:wrapPolygon edited="0">
                <wp:start x="-545" y="0"/>
                <wp:lineTo x="-545" y="20939"/>
                <wp:lineTo x="21818" y="20939"/>
                <wp:lineTo x="21818" y="0"/>
                <wp:lineTo x="-54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DD3" w:rsidRDefault="00D14DD3" w:rsidP="00D14DD3">
      <w:r>
        <w:t xml:space="preserve">                                                                                                  </w:t>
      </w:r>
    </w:p>
    <w:p w:rsidR="00D14DD3" w:rsidRDefault="00D14DD3" w:rsidP="00D14DD3">
      <w:pPr>
        <w:tabs>
          <w:tab w:val="center" w:pos="3747"/>
          <w:tab w:val="right" w:pos="7494"/>
        </w:tabs>
        <w:rPr>
          <w:rFonts w:eastAsia="Batang"/>
          <w:sz w:val="56"/>
          <w:szCs w:val="56"/>
        </w:rPr>
      </w:pPr>
      <w:r>
        <w:t xml:space="preserve">                 </w:t>
      </w:r>
      <w:r>
        <w:rPr>
          <w:rFonts w:eastAsia="Batang"/>
          <w:sz w:val="56"/>
          <w:szCs w:val="56"/>
        </w:rPr>
        <w:t>Община    Априлци</w:t>
      </w:r>
      <w:r>
        <w:rPr>
          <w:rFonts w:eastAsia="Batang"/>
          <w:sz w:val="56"/>
          <w:szCs w:val="56"/>
        </w:rPr>
        <w:tab/>
      </w:r>
    </w:p>
    <w:tbl>
      <w:tblPr>
        <w:tblW w:w="10080" w:type="dxa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D14DD3" w:rsidTr="00D14DD3">
        <w:trPr>
          <w:trHeight w:val="100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D3" w:rsidRDefault="00D14DD3">
            <w:pPr>
              <w:spacing w:line="317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</w:tbl>
    <w:p w:rsidR="00D14DD3" w:rsidRDefault="00D14DD3" w:rsidP="00D14DD3">
      <w:pPr>
        <w:jc w:val="center"/>
        <w:rPr>
          <w:b/>
          <w:sz w:val="28"/>
          <w:szCs w:val="28"/>
        </w:rPr>
      </w:pPr>
    </w:p>
    <w:p w:rsidR="00D14DD3" w:rsidRDefault="00D14DD3" w:rsidP="00D14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 </w:t>
      </w:r>
    </w:p>
    <w:p w:rsidR="00D14DD3" w:rsidRDefault="00D14DD3" w:rsidP="00D14D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ОБЩИНСКИ СЪВЕТ</w:t>
      </w:r>
    </w:p>
    <w:p w:rsidR="00D14DD3" w:rsidRDefault="00D14DD3" w:rsidP="00D14DD3">
      <w:pPr>
        <w:jc w:val="both"/>
        <w:rPr>
          <w:rFonts w:ascii="Sylfaen" w:hAnsi="Sylfaen"/>
          <w:b/>
          <w:sz w:val="28"/>
          <w:szCs w:val="28"/>
        </w:rPr>
      </w:pPr>
      <w:r>
        <w:rPr>
          <w:b/>
          <w:sz w:val="28"/>
          <w:szCs w:val="28"/>
        </w:rPr>
        <w:t>ГР. АПРИЛЦИ</w:t>
      </w:r>
      <w:r>
        <w:rPr>
          <w:rFonts w:ascii="Sylfaen" w:hAnsi="Sylfaen"/>
          <w:b/>
          <w:sz w:val="28"/>
          <w:szCs w:val="28"/>
        </w:rPr>
        <w:tab/>
      </w:r>
    </w:p>
    <w:p w:rsidR="00D14DD3" w:rsidRDefault="00D14DD3" w:rsidP="00D14DD3">
      <w:pPr>
        <w:jc w:val="both"/>
        <w:rPr>
          <w:rFonts w:ascii="Sylfaen" w:hAnsi="Sylfaen"/>
          <w:b/>
          <w:sz w:val="28"/>
          <w:szCs w:val="28"/>
        </w:rPr>
      </w:pPr>
    </w:p>
    <w:p w:rsidR="00D14DD3" w:rsidRDefault="00D14DD3" w:rsidP="00D1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ПРЕДЛОЖЕНИЕ</w:t>
      </w:r>
    </w:p>
    <w:p w:rsidR="00D14DD3" w:rsidRDefault="00D14DD3" w:rsidP="00D14D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Д-Р МЛАДЕН МАКСИМОВ ПЕЛОВ – КМЕТ НА ОБЩИНА АПРИЛЦИ</w:t>
      </w:r>
    </w:p>
    <w:p w:rsidR="00D14DD3" w:rsidRDefault="00D14DD3" w:rsidP="00D14DD3">
      <w:pPr>
        <w:rPr>
          <w:sz w:val="28"/>
          <w:szCs w:val="28"/>
        </w:rPr>
      </w:pPr>
    </w:p>
    <w:p w:rsidR="00D14DD3" w:rsidRDefault="00D14DD3" w:rsidP="00D14DD3">
      <w:pPr>
        <w:rPr>
          <w:sz w:val="28"/>
          <w:szCs w:val="28"/>
        </w:rPr>
      </w:pPr>
      <w:r>
        <w:rPr>
          <w:sz w:val="28"/>
          <w:szCs w:val="28"/>
        </w:rPr>
        <w:t>ОТНОСНО: Организиране дейността на МКБППМН в община Априлци.</w:t>
      </w:r>
    </w:p>
    <w:p w:rsidR="00D14DD3" w:rsidRDefault="00D14DD3" w:rsidP="00D14DD3">
      <w:pPr>
        <w:rPr>
          <w:sz w:val="28"/>
          <w:szCs w:val="28"/>
        </w:rPr>
      </w:pPr>
    </w:p>
    <w:p w:rsidR="00D14DD3" w:rsidRDefault="00D14DD3" w:rsidP="00D14D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ГОСПОДИН ПРЕДСЕДАТЕЛ,</w:t>
      </w:r>
    </w:p>
    <w:p w:rsidR="00D14DD3" w:rsidRDefault="00D14DD3" w:rsidP="00D14DD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УВАЖАЕМИ ОБЩИНСКИ СЪВЕТНИЦИ,</w:t>
      </w:r>
    </w:p>
    <w:p w:rsidR="00D14DD3" w:rsidRDefault="00D14DD3" w:rsidP="00D14DD3">
      <w:pPr>
        <w:jc w:val="both"/>
        <w:rPr>
          <w:lang w:val="en-US"/>
        </w:rPr>
      </w:pPr>
    </w:p>
    <w:p w:rsidR="00D14DD3" w:rsidRDefault="00D14DD3" w:rsidP="00D14DD3">
      <w:pPr>
        <w:jc w:val="both"/>
        <w:rPr>
          <w:sz w:val="28"/>
          <w:szCs w:val="28"/>
        </w:rPr>
      </w:pPr>
    </w:p>
    <w:p w:rsidR="00D14DD3" w:rsidRDefault="00D14DD3" w:rsidP="00D14DD3">
      <w:pPr>
        <w:jc w:val="both"/>
      </w:pPr>
      <w:r>
        <w:rPr>
          <w:b/>
          <w:lang w:val="en-US"/>
        </w:rPr>
        <w:tab/>
      </w:r>
      <w:r>
        <w:t>На основание чл. 21, ал. 1, т. 23 от Закона за местното самоуправление и местната администрация /ЗМСМА/ и чл. 7, ал. 2 от Закона за борба с противообществените прояви на малолетните и непълнолетните /ЗБППМН/, представям на Вашето внимание Годишен отчет на Местната комисия за борба с противообществени прояви на малолетни и непълнолетни в община Априлци за 201</w:t>
      </w:r>
      <w:r w:rsidR="00875BF6">
        <w:rPr>
          <w:lang w:val="en-US"/>
        </w:rPr>
        <w:t>8</w:t>
      </w:r>
      <w:r>
        <w:t xml:space="preserve"> г. и. Предлагам следния </w:t>
      </w:r>
    </w:p>
    <w:p w:rsidR="00D14DD3" w:rsidRDefault="00D14DD3" w:rsidP="00D14DD3">
      <w:pPr>
        <w:jc w:val="both"/>
        <w:rPr>
          <w:sz w:val="28"/>
          <w:szCs w:val="28"/>
        </w:rPr>
      </w:pPr>
    </w:p>
    <w:p w:rsidR="00D14DD3" w:rsidRDefault="00D14DD3" w:rsidP="00D14D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ПРОЕКТ ЗА РЕШЕНИЕ:</w:t>
      </w:r>
    </w:p>
    <w:p w:rsidR="00D14DD3" w:rsidRDefault="00D14DD3" w:rsidP="00D14DD3">
      <w:pPr>
        <w:jc w:val="both"/>
      </w:pPr>
      <w:r>
        <w:tab/>
        <w:t xml:space="preserve"> На основание чл. 21, ал. 1, т. 23 от Закона за местното самоуправление и местната администрация /ЗМСМА/ и чл. 7, ал. 2 от Закона за борба с противообществените прояви на малолетните и непълнолетните /ЗБППМН/, Общински съвет - Априлци </w:t>
      </w:r>
    </w:p>
    <w:p w:rsidR="00D14DD3" w:rsidRDefault="00D14DD3" w:rsidP="00D14D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РЕШИ:</w:t>
      </w:r>
    </w:p>
    <w:p w:rsidR="00D14DD3" w:rsidRDefault="00D14DD3" w:rsidP="00D14DD3">
      <w:pPr>
        <w:jc w:val="both"/>
      </w:pPr>
    </w:p>
    <w:p w:rsidR="00D14DD3" w:rsidRDefault="00D14DD3" w:rsidP="00D14DD3">
      <w:pPr>
        <w:jc w:val="both"/>
      </w:pPr>
      <w:r>
        <w:t>1. Приема годишен отчет на Местната комисия за борба с противообществени прояви на малолетни и непълнолетни  в община Априлци за 201</w:t>
      </w:r>
      <w:r w:rsidR="00875BF6">
        <w:rPr>
          <w:lang w:val="en-US"/>
        </w:rPr>
        <w:t>8</w:t>
      </w:r>
      <w:r>
        <w:t xml:space="preserve"> г.</w:t>
      </w:r>
    </w:p>
    <w:p w:rsidR="00D14DD3" w:rsidRPr="00D14DD3" w:rsidRDefault="00D14DD3" w:rsidP="00D14DD3">
      <w:pPr>
        <w:jc w:val="both"/>
        <w:rPr>
          <w:lang w:val="en-US"/>
        </w:rPr>
      </w:pPr>
    </w:p>
    <w:p w:rsidR="00D14DD3" w:rsidRDefault="00D14DD3" w:rsidP="00D14DD3">
      <w:pPr>
        <w:jc w:val="both"/>
      </w:pPr>
    </w:p>
    <w:p w:rsidR="00D14DD3" w:rsidRDefault="00D14DD3" w:rsidP="00D14DD3">
      <w:pPr>
        <w:jc w:val="both"/>
      </w:pPr>
      <w:r>
        <w:t>Изготвил:……………….</w:t>
      </w:r>
    </w:p>
    <w:p w:rsidR="00D14DD3" w:rsidRDefault="00D14DD3" w:rsidP="00D14DD3">
      <w:pPr>
        <w:jc w:val="both"/>
      </w:pPr>
      <w:r>
        <w:t>/Ваня Иванова – Секретар на община Априлци/</w:t>
      </w:r>
    </w:p>
    <w:p w:rsidR="00D14DD3" w:rsidRPr="00D14DD3" w:rsidRDefault="00D14DD3" w:rsidP="00D14DD3">
      <w:pPr>
        <w:jc w:val="both"/>
        <w:rPr>
          <w:lang w:val="en-US"/>
        </w:rPr>
      </w:pPr>
    </w:p>
    <w:p w:rsidR="00D14DD3" w:rsidRDefault="00D14DD3" w:rsidP="00D14DD3">
      <w:pPr>
        <w:rPr>
          <w:b/>
        </w:rPr>
      </w:pPr>
    </w:p>
    <w:p w:rsidR="00D14DD3" w:rsidRDefault="00D14DD3" w:rsidP="00D14DD3">
      <w:pPr>
        <w:rPr>
          <w:b/>
        </w:rPr>
      </w:pPr>
      <w:r>
        <w:rPr>
          <w:b/>
        </w:rPr>
        <w:t>Д-Р МЛАДЕН ПЕЛОВ</w:t>
      </w:r>
    </w:p>
    <w:p w:rsidR="00D14DD3" w:rsidRDefault="00D14DD3" w:rsidP="00D14DD3">
      <w:pPr>
        <w:rPr>
          <w:i/>
        </w:rPr>
      </w:pPr>
      <w:r>
        <w:rPr>
          <w:i/>
        </w:rPr>
        <w:t>Кмет на Община Априлци</w:t>
      </w:r>
    </w:p>
    <w:p w:rsidR="00D14DD3" w:rsidRDefault="00D14DD3" w:rsidP="00D14DD3">
      <w:pPr>
        <w:rPr>
          <w:lang w:val="en-US"/>
        </w:rPr>
      </w:pPr>
    </w:p>
    <w:p w:rsidR="00D14DD3" w:rsidRPr="00D14DD3" w:rsidRDefault="00D14DD3" w:rsidP="00D14DD3">
      <w:pPr>
        <w:rPr>
          <w:lang w:val="en-US"/>
        </w:rPr>
      </w:pPr>
    </w:p>
    <w:p w:rsidR="00D14DD3" w:rsidRDefault="00D14DD3" w:rsidP="00D14DD3">
      <w:pPr>
        <w:rPr>
          <w:lang w:val="en-US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080" w:type="dxa"/>
        <w:jc w:val="center"/>
        <w:tblInd w:w="-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080"/>
      </w:tblGrid>
      <w:tr w:rsidR="00D14DD3" w:rsidTr="00D14DD3">
        <w:trPr>
          <w:trHeight w:val="100"/>
          <w:jc w:val="center"/>
        </w:trPr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4DD3" w:rsidRDefault="00D14DD3">
            <w:pPr>
              <w:spacing w:line="317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гр. Априлци,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. Ловеч, ул. „Васил Левски” № 109, тел.06958/22-22, факс 06958/22-85</w:t>
            </w:r>
          </w:p>
          <w:p w:rsidR="00D14DD3" w:rsidRDefault="00D14DD3">
            <w:pPr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</w:t>
            </w:r>
            <w:proofErr w:type="gramStart"/>
            <w:r>
              <w:rPr>
                <w:sz w:val="20"/>
                <w:szCs w:val="20"/>
                <w:lang w:val="en-US"/>
              </w:rPr>
              <w:t>e-mail</w:t>
            </w:r>
            <w:proofErr w:type="gram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5" w:history="1">
              <w:r>
                <w:rPr>
                  <w:rStyle w:val="a3"/>
                  <w:sz w:val="20"/>
                  <w:szCs w:val="20"/>
                  <w:lang w:val="en-US"/>
                </w:rPr>
                <w:t>apriltsi1976@abv.bg</w:t>
              </w:r>
            </w:hyperlink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www. obshtina-apriltsi.com</w:t>
            </w:r>
          </w:p>
        </w:tc>
      </w:tr>
    </w:tbl>
    <w:p w:rsidR="002B6AAF" w:rsidRDefault="002B6AAF"/>
    <w:sectPr w:rsidR="002B6AAF" w:rsidSect="00D14DD3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4DD3"/>
    <w:rsid w:val="002B6AAF"/>
    <w:rsid w:val="003947EA"/>
    <w:rsid w:val="00875BF6"/>
    <w:rsid w:val="00D1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D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priltsi1976@abv.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ZamKmet</dc:creator>
  <cp:lastModifiedBy>ZamKmet</cp:lastModifiedBy>
  <cp:revision>3</cp:revision>
  <cp:lastPrinted>2019-03-13T08:58:00Z</cp:lastPrinted>
  <dcterms:created xsi:type="dcterms:W3CDTF">2018-02-05T09:10:00Z</dcterms:created>
  <dcterms:modified xsi:type="dcterms:W3CDTF">2019-03-13T08:58:00Z</dcterms:modified>
</cp:coreProperties>
</file>