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94" w:rsidRDefault="00617E94" w:rsidP="00617E94"/>
    <w:p w:rsidR="00617E94" w:rsidRDefault="00617E94" w:rsidP="00617E94"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68580</wp:posOffset>
            </wp:positionV>
            <wp:extent cx="754380" cy="746760"/>
            <wp:effectExtent l="19050" t="0" r="7620" b="0"/>
            <wp:wrapTight wrapText="bothSides">
              <wp:wrapPolygon edited="0">
                <wp:start x="-545" y="0"/>
                <wp:lineTo x="-545" y="20939"/>
                <wp:lineTo x="21818" y="20939"/>
                <wp:lineTo x="21818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E94" w:rsidRDefault="00617E94" w:rsidP="00617E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</w:t>
      </w:r>
    </w:p>
    <w:p w:rsidR="00617E94" w:rsidRDefault="00617E94" w:rsidP="00617E94">
      <w:pPr>
        <w:tabs>
          <w:tab w:val="center" w:pos="3747"/>
          <w:tab w:val="right" w:pos="7494"/>
        </w:tabs>
        <w:jc w:val="center"/>
        <w:rPr>
          <w:rFonts w:ascii="Times New Roman" w:eastAsia="Batang" w:hAnsi="Times New Roman"/>
          <w:sz w:val="48"/>
          <w:szCs w:val="48"/>
        </w:rPr>
      </w:pPr>
      <w:r>
        <w:rPr>
          <w:rFonts w:ascii="Times New Roman" w:eastAsia="Batang" w:hAnsi="Times New Roman"/>
          <w:sz w:val="48"/>
          <w:szCs w:val="48"/>
        </w:rPr>
        <w:t>Община    Априлци</w:t>
      </w:r>
    </w:p>
    <w:tbl>
      <w:tblPr>
        <w:tblW w:w="1008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617E94" w:rsidTr="00617E94">
        <w:trPr>
          <w:trHeight w:val="100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7E94" w:rsidRDefault="00617E94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17E94" w:rsidRDefault="00617E94" w:rsidP="00617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</w:p>
    <w:p w:rsidR="00617E94" w:rsidRDefault="00617E94" w:rsidP="00617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ОБЩИНСКИ СЪВЕТ</w:t>
      </w:r>
    </w:p>
    <w:p w:rsidR="00617E94" w:rsidRDefault="00617E94" w:rsidP="00617E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АПРИЛЦИ</w:t>
      </w:r>
      <w:r>
        <w:rPr>
          <w:rFonts w:ascii="Times New Roman" w:hAnsi="Times New Roman"/>
          <w:b/>
          <w:sz w:val="24"/>
          <w:szCs w:val="24"/>
        </w:rPr>
        <w:tab/>
      </w:r>
    </w:p>
    <w:p w:rsidR="00617E94" w:rsidRDefault="00617E94" w:rsidP="00617E94">
      <w:pPr>
        <w:jc w:val="both"/>
        <w:rPr>
          <w:rFonts w:ascii="Times New Roman" w:hAnsi="Times New Roman"/>
          <w:b/>
          <w:sz w:val="24"/>
          <w:szCs w:val="24"/>
        </w:rPr>
      </w:pPr>
    </w:p>
    <w:p w:rsidR="00617E94" w:rsidRDefault="00617E94" w:rsidP="0061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617E94" w:rsidRDefault="00617E94" w:rsidP="00617E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Д-Р МЛАДЕН МАКСИМОВ ПЕЛОВ – КМЕТ НА ОБЩИНА АПРИЛЦИ</w:t>
      </w:r>
    </w:p>
    <w:p w:rsidR="00617E94" w:rsidRDefault="00617E94" w:rsidP="00617E94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ОТНОСНО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Наредба за изменение и допълнение на Наредба № 16 за определянето и администрирането на местните такси и цени на услуги на територията на община Априлци.</w:t>
      </w:r>
    </w:p>
    <w:p w:rsidR="00617E94" w:rsidRDefault="00617E94" w:rsidP="00617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17E94" w:rsidRDefault="00617E94" w:rsidP="00617E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ГОСПОДИН ПРЕДСЕДАТЕЛ,</w:t>
      </w:r>
    </w:p>
    <w:p w:rsidR="00617E94" w:rsidRDefault="00617E94" w:rsidP="00617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  <w:t>УВАЖАЕМИ ОБЩИНСКИ СЪВЕТНИЦИ,</w:t>
      </w:r>
    </w:p>
    <w:p w:rsidR="00617E94" w:rsidRDefault="00617E94" w:rsidP="00617E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Предвид дадените правомощия на общините при определяне ставките на местните такси и цени на услуги и след внимателна преценка на необходимите  материално-технически и административни разходи по предоставяне на услугите се налага да се актуализира Наредба № 16 за определянето и администрирането на местните такси и цени на услуги на територията на община Априлци и списъка с таксите и цените на извършваните от общинска администрация услуги.</w:t>
      </w:r>
    </w:p>
    <w:p w:rsidR="00617E94" w:rsidRDefault="00617E94" w:rsidP="00617E94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тази връзка предлагам на Вашето внимание следния</w:t>
      </w:r>
    </w:p>
    <w:p w:rsidR="00617E94" w:rsidRDefault="00617E94" w:rsidP="00617E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7E94" w:rsidRDefault="00617E94" w:rsidP="00617E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за решение:</w:t>
      </w:r>
    </w:p>
    <w:p w:rsidR="00617E94" w:rsidRDefault="00617E94" w:rsidP="00617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E94" w:rsidRPr="00341874" w:rsidRDefault="00617E94" w:rsidP="00617E94">
      <w:pPr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чл.21, ал.1, т. 7 от Закона за местното самоуправление и местната администрация /ЗМСМА/, във връзка </w:t>
      </w:r>
      <w:r w:rsidRPr="00341874">
        <w:rPr>
          <w:rFonts w:ascii="Times New Roman" w:hAnsi="Times New Roman"/>
          <w:sz w:val="24"/>
          <w:szCs w:val="24"/>
        </w:rPr>
        <w:t>с чл. 81, чл. 6, чл. 7 и чл. 8 от Закона за местните данъци и такси (ЗМДТ), Общински съвет – Априлци</w:t>
      </w:r>
    </w:p>
    <w:p w:rsidR="00617E94" w:rsidRPr="00341874" w:rsidRDefault="00617E94" w:rsidP="00617E94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7E94" w:rsidRPr="00341874" w:rsidRDefault="00617E94" w:rsidP="00617E94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341874">
        <w:rPr>
          <w:rFonts w:ascii="Times New Roman" w:hAnsi="Times New Roman"/>
          <w:b/>
          <w:sz w:val="24"/>
          <w:szCs w:val="24"/>
        </w:rPr>
        <w:t>РЕШИ:</w:t>
      </w:r>
    </w:p>
    <w:p w:rsidR="00617E94" w:rsidRPr="00341874" w:rsidRDefault="00617E94" w:rsidP="00617E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E94" w:rsidRPr="00341874" w:rsidRDefault="00617E94" w:rsidP="00617E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1874">
        <w:rPr>
          <w:rFonts w:ascii="Times New Roman" w:hAnsi="Times New Roman"/>
          <w:b/>
          <w:sz w:val="24"/>
          <w:szCs w:val="24"/>
        </w:rPr>
        <w:t xml:space="preserve"> Приема Наредба за изменение и допълнение на Наредба № 16 за определянето и администрирането на местните такси и цени на услуги на територията на община Априлци, както следва:</w:t>
      </w:r>
    </w:p>
    <w:p w:rsidR="00617E94" w:rsidRPr="00341874" w:rsidRDefault="00617E94" w:rsidP="00617E94">
      <w:pPr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617E94" w:rsidRPr="00341874" w:rsidRDefault="00617E94" w:rsidP="00617E94">
      <w:pPr>
        <w:spacing w:line="260" w:lineRule="exact"/>
        <w:rPr>
          <w:rFonts w:ascii="Times New Roman" w:eastAsia="Arial" w:hAnsi="Times New Roman"/>
          <w:sz w:val="24"/>
          <w:szCs w:val="24"/>
          <w:lang w:val="en-US"/>
        </w:rPr>
      </w:pPr>
      <w:r w:rsidRPr="00341874">
        <w:rPr>
          <w:rFonts w:ascii="Times New Roman" w:eastAsia="Arial" w:hAnsi="Times New Roman"/>
          <w:b/>
          <w:sz w:val="24"/>
          <w:szCs w:val="24"/>
        </w:rPr>
        <w:t xml:space="preserve">§ </w:t>
      </w:r>
      <w:r w:rsidRPr="00341874">
        <w:rPr>
          <w:rFonts w:ascii="Times New Roman" w:eastAsia="Arial" w:hAnsi="Times New Roman"/>
          <w:b/>
          <w:sz w:val="24"/>
          <w:szCs w:val="24"/>
          <w:lang w:val="en-US"/>
        </w:rPr>
        <w:t>1</w:t>
      </w:r>
      <w:r w:rsidRPr="00341874">
        <w:rPr>
          <w:rFonts w:ascii="Times New Roman" w:eastAsia="Arial" w:hAnsi="Times New Roman"/>
          <w:b/>
          <w:sz w:val="24"/>
          <w:szCs w:val="24"/>
        </w:rPr>
        <w:t xml:space="preserve">. Чл. 22.(1), </w:t>
      </w:r>
      <w:r w:rsidRPr="00341874">
        <w:rPr>
          <w:rFonts w:ascii="Times New Roman" w:eastAsia="Arial" w:hAnsi="Times New Roman"/>
          <w:sz w:val="24"/>
          <w:szCs w:val="24"/>
        </w:rPr>
        <w:t>се изменя, както следва:</w:t>
      </w:r>
    </w:p>
    <w:p w:rsidR="00617E94" w:rsidRPr="00341874" w:rsidRDefault="00617E94" w:rsidP="00617E94">
      <w:pPr>
        <w:ind w:firstLine="708"/>
        <w:jc w:val="both"/>
        <w:rPr>
          <w:rFonts w:ascii="Times New Roman Bulgarian" w:eastAsia="Arial" w:hAnsi="Times New Roman Bulgarian" w:cs="Times New Roman Bulgarian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b/>
          <w:sz w:val="24"/>
          <w:szCs w:val="24"/>
        </w:rPr>
        <w:t>Ч</w:t>
      </w:r>
      <w:r w:rsidRPr="00341874">
        <w:rPr>
          <w:rFonts w:ascii="Times New Roman Bulgarian" w:eastAsia="Arial" w:hAnsi="Times New Roman Bulgarian" w:cs="Times New Roman Bulgarian" w:hint="cs"/>
          <w:b/>
          <w:spacing w:val="-1"/>
          <w:sz w:val="24"/>
          <w:szCs w:val="24"/>
        </w:rPr>
        <w:t>л</w:t>
      </w:r>
      <w:r w:rsidRPr="00341874">
        <w:rPr>
          <w:rFonts w:ascii="Times New Roman Bulgarian" w:eastAsia="Arial" w:hAnsi="Times New Roman Bulgarian" w:cs="Times New Roman Bulgarian" w:hint="cs"/>
          <w:b/>
          <w:sz w:val="24"/>
          <w:szCs w:val="24"/>
        </w:rPr>
        <w:t>.</w:t>
      </w:r>
      <w:r w:rsidRPr="00341874">
        <w:rPr>
          <w:rFonts w:ascii="Times New Roman Bulgarian" w:eastAsia="Arial" w:hAnsi="Times New Roman Bulgarian" w:cs="Times New Roman Bulgarian" w:hint="cs"/>
          <w:b/>
          <w:spacing w:val="13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b/>
          <w:sz w:val="24"/>
          <w:szCs w:val="24"/>
        </w:rPr>
        <w:t>2</w:t>
      </w:r>
      <w:r w:rsidRPr="00341874">
        <w:rPr>
          <w:rFonts w:ascii="Times New Roman Bulgarian" w:eastAsia="Arial" w:hAnsi="Times New Roman Bulgarian" w:cs="Times New Roman Bulgarian" w:hint="cs"/>
          <w:b/>
          <w:spacing w:val="-2"/>
          <w:sz w:val="24"/>
          <w:szCs w:val="24"/>
        </w:rPr>
        <w:t>2</w:t>
      </w:r>
      <w:r w:rsidRPr="00341874">
        <w:rPr>
          <w:rFonts w:ascii="Times New Roman Bulgarian" w:eastAsia="Arial" w:hAnsi="Times New Roman Bulgarian" w:cs="Times New Roman Bulgarian" w:hint="cs"/>
          <w:b/>
          <w:sz w:val="24"/>
          <w:szCs w:val="24"/>
        </w:rPr>
        <w:t>. (1).</w:t>
      </w:r>
      <w:r w:rsidRPr="00341874">
        <w:rPr>
          <w:rFonts w:ascii="Times New Roman Bulgarian" w:eastAsia="Arial" w:hAnsi="Times New Roman Bulgarian" w:cs="Times New Roman Bulgarian" w:hint="cs"/>
          <w:spacing w:val="9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З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а</w:t>
      </w:r>
      <w:r w:rsidRPr="00341874">
        <w:rPr>
          <w:rFonts w:ascii="Times New Roman Bulgarian" w:eastAsia="Arial" w:hAnsi="Times New Roman Bulgarian" w:cs="Times New Roman Bulgarian" w:hint="cs"/>
          <w:spacing w:val="13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по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л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зва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н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е</w:t>
      </w:r>
      <w:r w:rsidRPr="00341874">
        <w:rPr>
          <w:rFonts w:ascii="Times New Roman Bulgarian" w:eastAsia="Arial" w:hAnsi="Times New Roman Bulgarian" w:cs="Times New Roman Bulgarian" w:hint="cs"/>
          <w:spacing w:val="13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н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а 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ет</w:t>
      </w:r>
      <w:r w:rsidRPr="00341874">
        <w:rPr>
          <w:rFonts w:ascii="Times New Roman Bulgarian" w:eastAsia="Arial" w:hAnsi="Times New Roman Bulgarian" w:cs="Times New Roman Bulgarian" w:hint="cs"/>
          <w:spacing w:val="-2"/>
          <w:sz w:val="24"/>
          <w:szCs w:val="24"/>
        </w:rPr>
        <w:t>с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ки</w:t>
      </w:r>
      <w:r w:rsidRPr="00341874">
        <w:rPr>
          <w:rFonts w:ascii="Times New Roman Bulgarian" w:eastAsia="Arial" w:hAnsi="Times New Roman Bulgarian" w:cs="Times New Roman Bulgarian" w:hint="cs"/>
          <w:spacing w:val="12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г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ра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н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 ро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ите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л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ите и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л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и </w:t>
      </w:r>
      <w:proofErr w:type="spellStart"/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н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ас</w:t>
      </w:r>
      <w:r w:rsidRPr="00341874">
        <w:rPr>
          <w:rFonts w:ascii="Times New Roman Bulgarian" w:eastAsia="Arial" w:hAnsi="Times New Roman Bulgarian" w:cs="Times New Roman Bulgarian" w:hint="cs"/>
          <w:spacing w:val="-2"/>
          <w:sz w:val="24"/>
          <w:szCs w:val="24"/>
        </w:rPr>
        <w:t>т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ой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н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ц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ите</w:t>
      </w:r>
      <w:proofErr w:type="spellEnd"/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</w:t>
      </w:r>
      <w:r w:rsidRPr="00341874">
        <w:rPr>
          <w:rFonts w:ascii="Times New Roman Bulgarian" w:eastAsia="Arial" w:hAnsi="Times New Roman Bulgarian" w:cs="Times New Roman Bulgarian" w:hint="cs"/>
          <w:spacing w:val="1"/>
          <w:sz w:val="24"/>
          <w:szCs w:val="24"/>
        </w:rPr>
        <w:t>ъ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л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жат месечна такс</w:t>
      </w:r>
      <w:r w:rsidRPr="00341874">
        <w:rPr>
          <w:rFonts w:ascii="Times New Roman Bulgarian" w:eastAsia="Arial" w:hAnsi="Times New Roman Bulgarian" w:cs="Times New Roman Bulgarian" w:hint="cs"/>
          <w:spacing w:val="-2"/>
          <w:sz w:val="24"/>
          <w:szCs w:val="24"/>
        </w:rPr>
        <w:t>а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. Размерът на месечната такса се изчислява, като броят на присъствените дни в рамките на месеца се умножи по размера на дължимата такса за един присъствен ден или за част от него.</w:t>
      </w:r>
    </w:p>
    <w:p w:rsidR="00617E94" w:rsidRPr="00341874" w:rsidRDefault="00617E94" w:rsidP="00617E94">
      <w:pPr>
        <w:ind w:firstLine="708"/>
        <w:jc w:val="both"/>
        <w:rPr>
          <w:rFonts w:ascii="Times New Roman Bulgarian" w:eastAsia="Arial" w:hAnsi="Times New Roman Bulgarian" w:cs="Times New Roman Bulgarian"/>
          <w:spacing w:val="2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т.1. Децата на възраст от 10 месеца до започване на учебната година, която е с начало в годината на навършване на 5 –годишна възраст на детето, заплащат такса за ползване на детска градина в размер на:</w:t>
      </w:r>
    </w:p>
    <w:p w:rsidR="00617E94" w:rsidRPr="00341874" w:rsidRDefault="00617E94" w:rsidP="00617E94">
      <w:pPr>
        <w:ind w:firstLine="708"/>
        <w:jc w:val="both"/>
        <w:rPr>
          <w:rFonts w:ascii="Times New Roman Bulgarian" w:eastAsia="Arial" w:hAnsi="Times New Roman Bulgarian" w:cs="Times New Roman Bulgarian"/>
          <w:spacing w:val="2"/>
          <w:sz w:val="24"/>
          <w:szCs w:val="24"/>
          <w:lang w:val="en-US"/>
        </w:rPr>
      </w:pP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lastRenderedPageBreak/>
        <w:t xml:space="preserve"> - При целодневна организация на предучилищното образование  /в рамките на 12 астрономически часа на ден/  -  такса за ползване на детска градина в размер 2,28 лв. на присъствен ден /1,80 лв. разходи за хранене</w:t>
      </w:r>
      <w:r w:rsidRPr="00341874">
        <w:rPr>
          <w:rFonts w:ascii="Times New Roman" w:eastAsia="Arial" w:hAnsi="Times New Roman"/>
          <w:spacing w:val="2"/>
          <w:sz w:val="24"/>
          <w:szCs w:val="24"/>
        </w:rPr>
        <w:t xml:space="preserve">, </w:t>
      </w:r>
      <w:r w:rsidRPr="00341874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отглеждане, възпитание, социализация и обучение </w:t>
      </w:r>
      <w:r w:rsidRPr="00341874">
        <w:rPr>
          <w:rFonts w:ascii="Times New Roman" w:eastAsia="Arial" w:hAnsi="Times New Roman"/>
          <w:spacing w:val="2"/>
          <w:sz w:val="24"/>
          <w:szCs w:val="24"/>
        </w:rPr>
        <w:t>и + 0,48 лв. режийни разноски/</w:t>
      </w: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.</w:t>
      </w:r>
    </w:p>
    <w:p w:rsidR="00617E94" w:rsidRPr="00341874" w:rsidRDefault="00617E94" w:rsidP="00617E94">
      <w:pPr>
        <w:ind w:firstLine="708"/>
        <w:jc w:val="both"/>
        <w:rPr>
          <w:rFonts w:ascii="Times New Roman Bulgarian" w:eastAsia="Arial" w:hAnsi="Times New Roman Bulgarian" w:cs="Times New Roman Bulgarian"/>
          <w:spacing w:val="2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-  При полудневна организация на предучилищното образование /в рамките на 6 последователни астрономически часа на ден преди обяд/  - такса за ползване на детска градина в размер на 2,00лв. на присъствен ден, при включени две закуски /8,30 ч. и 10,00 ч./ и обяд.         </w:t>
      </w:r>
    </w:p>
    <w:p w:rsidR="00617E94" w:rsidRPr="00341874" w:rsidRDefault="00617E94" w:rsidP="00617E94">
      <w:pPr>
        <w:ind w:firstLine="708"/>
        <w:jc w:val="both"/>
        <w:rPr>
          <w:rFonts w:ascii="Times New Roman Bulgarian" w:eastAsia="Arial" w:hAnsi="Times New Roman Bulgarian" w:cs="Times New Roman Bulgarian"/>
          <w:spacing w:val="2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- При почасова организация на предучилищното образование /в рамките на 3 последователни астрономически часа на ден/ -  такса за ползване на детска градина в размер 1,70 лв. с включени закуска /10,00ч./ и обяд.</w:t>
      </w:r>
      <w:r w:rsidRPr="00341874">
        <w:rPr>
          <w:rFonts w:ascii="Times New Roman Bulgarian" w:eastAsia="Arial" w:hAnsi="Times New Roman Bulgarian" w:cs="Times New Roman Bulgarian" w:hint="cs"/>
          <w:spacing w:val="55"/>
          <w:sz w:val="24"/>
          <w:szCs w:val="24"/>
        </w:rPr>
        <w:t xml:space="preserve"> </w:t>
      </w:r>
    </w:p>
    <w:p w:rsidR="00617E94" w:rsidRPr="00341874" w:rsidRDefault="00617E94" w:rsidP="00617E94">
      <w:pPr>
        <w:ind w:firstLine="708"/>
        <w:jc w:val="both"/>
        <w:rPr>
          <w:rFonts w:ascii="Times New Roman Bulgarian" w:eastAsia="Arial" w:hAnsi="Times New Roman Bulgarian" w:cs="Times New Roman Bulgarian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т.2. Д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е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ц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ата</w:t>
      </w:r>
      <w:r w:rsidRPr="00341874">
        <w:rPr>
          <w:rFonts w:ascii="Times New Roman Bulgarian" w:eastAsia="Arial" w:hAnsi="Times New Roman Bulgarian" w:cs="Times New Roman Bulgarian" w:hint="cs"/>
          <w:spacing w:val="56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в</w:t>
      </w:r>
      <w:r w:rsidRPr="00341874">
        <w:rPr>
          <w:rFonts w:ascii="Times New Roman Bulgarian" w:eastAsia="Arial" w:hAnsi="Times New Roman Bulgarian" w:cs="Times New Roman Bulgarian" w:hint="cs"/>
          <w:spacing w:val="55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по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дг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отвит</w:t>
      </w:r>
      <w:r w:rsidRPr="00341874">
        <w:rPr>
          <w:rFonts w:ascii="Times New Roman Bulgarian" w:eastAsia="Arial" w:hAnsi="Times New Roman Bulgarian" w:cs="Times New Roman Bulgarian" w:hint="cs"/>
          <w:spacing w:val="-2"/>
          <w:sz w:val="24"/>
          <w:szCs w:val="24"/>
        </w:rPr>
        <w:t>е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лн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ите</w:t>
      </w:r>
      <w:r w:rsidRPr="00341874">
        <w:rPr>
          <w:rFonts w:ascii="Times New Roman Bulgarian" w:eastAsia="Arial" w:hAnsi="Times New Roman Bulgarian" w:cs="Times New Roman Bulgarian" w:hint="cs"/>
          <w:spacing w:val="56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г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рупи</w:t>
      </w:r>
      <w:r w:rsidRPr="00341874">
        <w:rPr>
          <w:rFonts w:ascii="Times New Roman Bulgarian" w:eastAsia="Arial" w:hAnsi="Times New Roman Bulgarian" w:cs="Times New Roman Bulgarian" w:hint="cs"/>
          <w:spacing w:val="55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к</w:t>
      </w:r>
      <w:r w:rsidRPr="00341874">
        <w:rPr>
          <w:rFonts w:ascii="Times New Roman Bulgarian" w:eastAsia="Arial" w:hAnsi="Times New Roman Bulgarian" w:cs="Times New Roman Bulgarian" w:hint="cs"/>
          <w:spacing w:val="1"/>
          <w:sz w:val="24"/>
          <w:szCs w:val="24"/>
        </w:rPr>
        <w:t>ъ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м 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етските 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г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ра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н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и, считано от учебната година, която е с начало в годината на навършване на 5-годишна възраст на детето до постъпването в първи клас,</w:t>
      </w: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pacing w:val="-2"/>
          <w:sz w:val="24"/>
          <w:szCs w:val="24"/>
        </w:rPr>
        <w:t>з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ап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л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а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щ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ат такса за ползване на детска градина  в размер на:</w:t>
      </w:r>
    </w:p>
    <w:p w:rsidR="00617E94" w:rsidRPr="00341874" w:rsidRDefault="00617E94" w:rsidP="00617E94">
      <w:pPr>
        <w:ind w:firstLine="708"/>
        <w:jc w:val="both"/>
        <w:rPr>
          <w:rFonts w:ascii="Times New Roman Bulgarian" w:eastAsia="Arial" w:hAnsi="Times New Roman Bulgarian" w:cs="Times New Roman Bulgarian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 - При целодневна организация на предучилищното образование /в рамките на 12 последователни астрономически часа на ден/  - такса за ползване на детска градина  в размер на 1,80 лв. на присъствен ден /разходи за хранене, </w:t>
      </w:r>
      <w:r w:rsidRPr="00341874">
        <w:rPr>
          <w:rFonts w:ascii="Times New Roman" w:eastAsia="Times New Roman" w:hAnsi="Times New Roman"/>
          <w:sz w:val="24"/>
          <w:szCs w:val="24"/>
          <w:shd w:val="clear" w:color="auto" w:fill="FEFEFE"/>
        </w:rPr>
        <w:t>отглеждане, възпитание, социализация и обучение, без такса за режийни разноски на основание чл. 3б от Наредбата за финансиране на институциите в системата на предучилищното и училищно образование/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.</w:t>
      </w:r>
    </w:p>
    <w:p w:rsidR="00617E94" w:rsidRPr="00341874" w:rsidRDefault="00617E94" w:rsidP="00617E94">
      <w:pPr>
        <w:ind w:firstLine="708"/>
        <w:jc w:val="both"/>
        <w:rPr>
          <w:rFonts w:ascii="Times New Roman Bulgarian" w:eastAsia="Arial" w:hAnsi="Times New Roman Bulgarian" w:cs="Times New Roman Bulgarian"/>
          <w:spacing w:val="2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- При полудневна организация на предучилищното образование / в рамките на 6 последователни астрономически часа на ден преди обяд/  -  такса за ползване на детска градина в размер на 1,50лв. на присъствен ден с включени две закуски /8,30 ч. и 10,00 ч./ и обяд.         </w:t>
      </w:r>
    </w:p>
    <w:p w:rsidR="00617E94" w:rsidRPr="00341874" w:rsidRDefault="00617E94" w:rsidP="00617E94">
      <w:pPr>
        <w:ind w:firstLine="708"/>
        <w:jc w:val="both"/>
        <w:rPr>
          <w:rFonts w:ascii="Times New Roman Bulgarian" w:eastAsia="Arial" w:hAnsi="Times New Roman Bulgarian" w:cs="Times New Roman Bulgarian"/>
          <w:spacing w:val="2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- При почасова организация на предучилищното образование / в рамките на 3 последователни астрономически часа на ден/  - такса за ползване на детска градина в размер 1,20 лв. с включени закуска /10,00ч./ и обяд.</w:t>
      </w:r>
      <w:r w:rsidRPr="00341874">
        <w:rPr>
          <w:rFonts w:ascii="Times New Roman Bulgarian" w:eastAsia="Arial" w:hAnsi="Times New Roman Bulgarian" w:cs="Times New Roman Bulgarian" w:hint="cs"/>
          <w:spacing w:val="55"/>
          <w:sz w:val="24"/>
          <w:szCs w:val="24"/>
        </w:rPr>
        <w:t xml:space="preserve"> </w:t>
      </w:r>
    </w:p>
    <w:p w:rsidR="00617E94" w:rsidRPr="00341874" w:rsidRDefault="00617E94" w:rsidP="00617E94">
      <w:pPr>
        <w:ind w:firstLine="708"/>
        <w:jc w:val="both"/>
        <w:rPr>
          <w:rFonts w:ascii="Times New Roman Bulgarian" w:eastAsia="Arial" w:hAnsi="Times New Roman Bulgarian" w:cs="Times New Roman Bulgarian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т.3. При съботно – неделни допълнителни дейности / в рамките на 4 последователни астрономически часа на ден/ - такса в размер </w:t>
      </w:r>
      <w:bookmarkStart w:id="0" w:name="_GoBack"/>
      <w:bookmarkEnd w:id="0"/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12.00 лева на ден, която включва междинна закуска в 10.00ч. </w:t>
      </w:r>
    </w:p>
    <w:p w:rsidR="00617E94" w:rsidRPr="00341874" w:rsidRDefault="00617E94" w:rsidP="00617E94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0E7C97" w:rsidRPr="00341874" w:rsidRDefault="000E7C97" w:rsidP="00617E94">
      <w:pPr>
        <w:pStyle w:val="a3"/>
        <w:spacing w:before="0" w:beforeAutospacing="0" w:after="0" w:afterAutospacing="0" w:line="240" w:lineRule="atLeast"/>
        <w:jc w:val="both"/>
        <w:rPr>
          <w:b/>
          <w:lang w:val="en-US"/>
        </w:rPr>
      </w:pPr>
    </w:p>
    <w:p w:rsidR="000E7C97" w:rsidRDefault="000E7C97" w:rsidP="00617E94">
      <w:pPr>
        <w:pStyle w:val="a3"/>
        <w:spacing w:before="0" w:beforeAutospacing="0" w:after="0" w:afterAutospacing="0" w:line="240" w:lineRule="atLeast"/>
        <w:jc w:val="both"/>
        <w:rPr>
          <w:b/>
          <w:lang w:val="en-US"/>
        </w:rPr>
      </w:pPr>
    </w:p>
    <w:p w:rsidR="00617E94" w:rsidRDefault="00617E94" w:rsidP="00617E94">
      <w:pPr>
        <w:pStyle w:val="a3"/>
        <w:spacing w:before="0" w:beforeAutospacing="0" w:after="0" w:afterAutospacing="0" w:line="240" w:lineRule="atLeast"/>
        <w:jc w:val="both"/>
        <w:rPr>
          <w:b/>
        </w:rPr>
      </w:pPr>
      <w:r>
        <w:rPr>
          <w:b/>
        </w:rPr>
        <w:t>Д-Р МЛАДЕН ПЕЛОВ</w:t>
      </w:r>
    </w:p>
    <w:p w:rsidR="00617E94" w:rsidRDefault="00617E94" w:rsidP="00617E94">
      <w:pPr>
        <w:pStyle w:val="a3"/>
        <w:spacing w:before="0" w:beforeAutospacing="0" w:after="0" w:afterAutospacing="0" w:line="240" w:lineRule="atLeast"/>
        <w:jc w:val="both"/>
        <w:rPr>
          <w:i/>
        </w:rPr>
      </w:pPr>
      <w:r>
        <w:rPr>
          <w:i/>
        </w:rPr>
        <w:t>Кмет на Община Априлци</w:t>
      </w:r>
    </w:p>
    <w:p w:rsidR="00617E94" w:rsidRDefault="00617E94" w:rsidP="00617E94">
      <w:pPr>
        <w:pStyle w:val="a3"/>
        <w:spacing w:before="0" w:beforeAutospacing="0" w:after="0" w:afterAutospacing="0" w:line="240" w:lineRule="atLeast"/>
        <w:jc w:val="both"/>
      </w:pPr>
    </w:p>
    <w:p w:rsidR="00617E94" w:rsidRDefault="00617E94" w:rsidP="00617E94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617E94" w:rsidRDefault="00617E94" w:rsidP="00617E94">
      <w:pPr>
        <w:pStyle w:val="a3"/>
        <w:spacing w:before="0" w:beforeAutospacing="0" w:after="0" w:afterAutospacing="0" w:line="240" w:lineRule="atLeast"/>
        <w:jc w:val="both"/>
        <w:rPr>
          <w:i/>
        </w:rPr>
      </w:pPr>
      <w:r>
        <w:rPr>
          <w:i/>
        </w:rPr>
        <w:t>Съгласувал:</w:t>
      </w:r>
    </w:p>
    <w:p w:rsidR="00617E94" w:rsidRDefault="00617E94" w:rsidP="00617E94">
      <w:pPr>
        <w:pStyle w:val="a3"/>
        <w:spacing w:before="0" w:beforeAutospacing="0" w:after="0" w:afterAutospacing="0" w:line="240" w:lineRule="atLeast"/>
        <w:jc w:val="both"/>
      </w:pPr>
      <w:proofErr w:type="spellStart"/>
      <w:r>
        <w:t>адв</w:t>
      </w:r>
      <w:proofErr w:type="spellEnd"/>
      <w:r>
        <w:t>. Северина Лозанова</w:t>
      </w:r>
    </w:p>
    <w:p w:rsidR="000E7C97" w:rsidRDefault="00617E94" w:rsidP="00617E94">
      <w:pPr>
        <w:pStyle w:val="a3"/>
        <w:spacing w:before="0" w:beforeAutospacing="0" w:after="0" w:afterAutospacing="0" w:line="240" w:lineRule="atLeast"/>
        <w:jc w:val="both"/>
        <w:rPr>
          <w:i/>
          <w:lang w:val="en-US"/>
        </w:rPr>
      </w:pPr>
      <w:r>
        <w:rPr>
          <w:i/>
        </w:rPr>
        <w:t>Адвокат на Община Априлци</w:t>
      </w:r>
    </w:p>
    <w:p w:rsidR="000E7C97" w:rsidRDefault="000E7C97" w:rsidP="00617E94">
      <w:pPr>
        <w:pStyle w:val="a3"/>
        <w:spacing w:before="0" w:beforeAutospacing="0" w:after="0" w:afterAutospacing="0" w:line="240" w:lineRule="atLeast"/>
        <w:jc w:val="both"/>
        <w:rPr>
          <w:i/>
          <w:lang w:val="en-US"/>
        </w:rPr>
      </w:pPr>
    </w:p>
    <w:p w:rsidR="00617E94" w:rsidRDefault="00617E94" w:rsidP="00617E94">
      <w:pPr>
        <w:pStyle w:val="a3"/>
        <w:spacing w:before="0" w:beforeAutospacing="0" w:after="0" w:afterAutospacing="0" w:line="240" w:lineRule="atLeast"/>
        <w:jc w:val="both"/>
        <w:rPr>
          <w:i/>
        </w:rPr>
      </w:pPr>
      <w:r>
        <w:rPr>
          <w:i/>
        </w:rPr>
        <w:t>Изготвил:</w:t>
      </w:r>
    </w:p>
    <w:p w:rsidR="00617E94" w:rsidRDefault="00617E94" w:rsidP="00617E94">
      <w:pPr>
        <w:pStyle w:val="a3"/>
        <w:spacing w:before="0" w:beforeAutospacing="0" w:after="0" w:afterAutospacing="0" w:line="240" w:lineRule="atLeast"/>
        <w:jc w:val="both"/>
      </w:pPr>
      <w:r>
        <w:t>Ваня Иванова</w:t>
      </w:r>
    </w:p>
    <w:p w:rsidR="00617E94" w:rsidRDefault="00617E94" w:rsidP="00617E94">
      <w:pPr>
        <w:pStyle w:val="a3"/>
        <w:spacing w:before="0" w:beforeAutospacing="0" w:after="0" w:afterAutospacing="0" w:line="240" w:lineRule="atLeast"/>
        <w:jc w:val="both"/>
        <w:rPr>
          <w:i/>
          <w:lang w:val="en-US"/>
        </w:rPr>
      </w:pPr>
      <w:r>
        <w:rPr>
          <w:i/>
        </w:rPr>
        <w:t>Секретар на Община Априлци</w:t>
      </w:r>
    </w:p>
    <w:p w:rsidR="00617E94" w:rsidRDefault="00617E94" w:rsidP="00617E94"/>
    <w:p w:rsidR="00533D43" w:rsidRDefault="00533D43"/>
    <w:sectPr w:rsidR="00533D43" w:rsidSect="000E7C9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E94"/>
    <w:rsid w:val="000E7C97"/>
    <w:rsid w:val="00341874"/>
    <w:rsid w:val="00533D43"/>
    <w:rsid w:val="00617E94"/>
    <w:rsid w:val="00DA069E"/>
    <w:rsid w:val="00E7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ody Text"/>
    <w:basedOn w:val="a"/>
    <w:link w:val="a5"/>
    <w:uiPriority w:val="99"/>
    <w:semiHidden/>
    <w:unhideWhenUsed/>
    <w:rsid w:val="00617E94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617E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ZamKmet</dc:creator>
  <cp:lastModifiedBy>ZamKmet</cp:lastModifiedBy>
  <cp:revision>6</cp:revision>
  <cp:lastPrinted>2018-10-26T09:02:00Z</cp:lastPrinted>
  <dcterms:created xsi:type="dcterms:W3CDTF">2018-10-25T11:19:00Z</dcterms:created>
  <dcterms:modified xsi:type="dcterms:W3CDTF">2018-10-26T09:03:00Z</dcterms:modified>
</cp:coreProperties>
</file>